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E48" w:rsidRDefault="006F0E48" w:rsidP="00673615">
      <w:pPr>
        <w:pStyle w:val="Titel"/>
        <w:rPr>
          <w:noProof/>
          <w:lang w:eastAsia="de-AT"/>
        </w:rPr>
      </w:pPr>
    </w:p>
    <w:p w:rsidR="008344F2" w:rsidRDefault="006F0E48" w:rsidP="00673615">
      <w:pPr>
        <w:pStyle w:val="Titel"/>
      </w:pPr>
      <w:r>
        <w:rPr>
          <w:noProof/>
          <w:lang w:eastAsia="de-AT"/>
        </w:rPr>
        <w:drawing>
          <wp:anchor distT="0" distB="0" distL="114300" distR="114300" simplePos="0" relativeHeight="251659264" behindDoc="0" locked="0" layoutInCell="1" allowOverlap="1" wp14:anchorId="7E564C8B" wp14:editId="4FC36097">
            <wp:simplePos x="0" y="0"/>
            <wp:positionH relativeFrom="margin">
              <wp:align>right</wp:align>
            </wp:positionH>
            <wp:positionV relativeFrom="paragraph">
              <wp:posOffset>1420296</wp:posOffset>
            </wp:positionV>
            <wp:extent cx="5745480" cy="2565400"/>
            <wp:effectExtent l="0" t="0" r="7620" b="6350"/>
            <wp:wrapTopAndBottom/>
            <wp:docPr id="5" name="Grafik 5" descr="C:\Users\llinecker\Desktop\dghf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linecker\Desktop\dghfdh.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2858"/>
                    <a:stretch/>
                  </pic:blipFill>
                  <pic:spPr bwMode="auto">
                    <a:xfrm>
                      <a:off x="0" y="0"/>
                      <a:ext cx="5745480" cy="25657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06B8E">
        <w:t xml:space="preserve">Bericht über die Tagung: </w:t>
      </w:r>
      <w:r w:rsidR="00411D2F">
        <w:t>UN-Behindertenrechtskonvention im Ländervergleich</w:t>
      </w:r>
    </w:p>
    <w:p w:rsidR="00411D2F" w:rsidRDefault="0052213F" w:rsidP="0052213F">
      <w:pPr>
        <w:tabs>
          <w:tab w:val="left" w:pos="5392"/>
        </w:tabs>
      </w:pPr>
      <w:r>
        <w:tab/>
      </w:r>
    </w:p>
    <w:p w:rsidR="00797C4D" w:rsidRDefault="00346C97" w:rsidP="00673615">
      <w:r>
        <w:t>Am 13. Februar</w:t>
      </w:r>
      <w:r w:rsidR="00906B8E">
        <w:t xml:space="preserve"> 2020</w:t>
      </w:r>
      <w:r>
        <w:t xml:space="preserve"> trafen sich Personen aus der Wissenschaft und aus der Praxis, Selbstvertreterinnen und Selbstvertreter und Interessierte an der UN-BRK </w:t>
      </w:r>
      <w:r w:rsidR="00CD2755">
        <w:t xml:space="preserve">in der Aula </w:t>
      </w:r>
      <w:r>
        <w:t xml:space="preserve">der Universität Innsbruck. </w:t>
      </w:r>
      <w:r w:rsidR="00FA213A">
        <w:t>D</w:t>
      </w:r>
      <w:r w:rsidR="00CD2755">
        <w:t xml:space="preserve">as Thema </w:t>
      </w:r>
      <w:r w:rsidR="00FA213A">
        <w:t xml:space="preserve">der </w:t>
      </w:r>
      <w:hyperlink r:id="rId8" w:history="1">
        <w:r w:rsidR="00FA213A" w:rsidRPr="00236938">
          <w:rPr>
            <w:rStyle w:val="Hyperlink"/>
          </w:rPr>
          <w:t>Tagung</w:t>
        </w:r>
        <w:r w:rsidR="00236938" w:rsidRPr="00236938">
          <w:rPr>
            <w:rStyle w:val="Hyperlink"/>
          </w:rPr>
          <w:t>, die von der Rechtswissenschaftlichen Fakultät Innsbruck veranstaltet wurde</w:t>
        </w:r>
      </w:hyperlink>
      <w:r w:rsidR="00236938">
        <w:t>,</w:t>
      </w:r>
      <w:r w:rsidR="00FA213A">
        <w:t xml:space="preserve"> war die aktuelle Umsetzung der UN-BRK in Österreich und Deutschland. </w:t>
      </w:r>
    </w:p>
    <w:p w:rsidR="00797C4D" w:rsidRDefault="00797C4D" w:rsidP="00673615"/>
    <w:p w:rsidR="00B01928" w:rsidRDefault="00CD2755" w:rsidP="00673615">
      <w:r>
        <w:t>Darüber hinaus</w:t>
      </w:r>
      <w:r w:rsidR="00FA213A">
        <w:t xml:space="preserve"> wurden auch einzelne Artikel</w:t>
      </w:r>
      <w:r w:rsidR="00797C4D">
        <w:t xml:space="preserve"> der Konvention</w:t>
      </w:r>
      <w:r w:rsidR="00FA213A">
        <w:t xml:space="preserve">, wie beispielsweise das Recht auf </w:t>
      </w:r>
      <w:r w:rsidR="00797C4D">
        <w:t>Arbeit</w:t>
      </w:r>
      <w:r w:rsidR="00FA213A">
        <w:t>, allgemein behandelt.</w:t>
      </w:r>
      <w:r w:rsidR="00B01928">
        <w:t xml:space="preserve"> Danach wurde</w:t>
      </w:r>
      <w:r>
        <w:t>n</w:t>
      </w:r>
      <w:r w:rsidR="00B01928">
        <w:t xml:space="preserve"> Erfahrungen und Schwierigkeiten aus der praktischen Umsetzung der Konvention diskutiert.</w:t>
      </w:r>
      <w:r w:rsidR="00FA213A">
        <w:t xml:space="preserve"> </w:t>
      </w:r>
      <w:r w:rsidR="00044DE2">
        <w:t xml:space="preserve">Abschließend gab es auch Vorträge zur Umsetzung der Konvention in Ostasien und auf EU-Ebene. </w:t>
      </w:r>
    </w:p>
    <w:p w:rsidR="00EA2881" w:rsidRDefault="00EA2881" w:rsidP="00673615"/>
    <w:p w:rsidR="00EA2881" w:rsidRDefault="00AF4008" w:rsidP="00EA2881">
      <w:pPr>
        <w:pStyle w:val="berschrift2"/>
      </w:pPr>
      <w:r>
        <w:t>Begrüßung und Einführung</w:t>
      </w:r>
    </w:p>
    <w:p w:rsidR="00797C4D" w:rsidRDefault="00236938" w:rsidP="00EA2881">
      <w:r>
        <w:t xml:space="preserve">Die Veranstaltung verfügte über ein vielfältiges </w:t>
      </w:r>
      <w:hyperlink r:id="rId9" w:history="1">
        <w:r w:rsidRPr="00236938">
          <w:rPr>
            <w:rStyle w:val="Hyperlink"/>
          </w:rPr>
          <w:t>Programm</w:t>
        </w:r>
      </w:hyperlink>
      <w:r w:rsidR="00BB4942">
        <w:t xml:space="preserve"> mit Rednerinnen und Rednern aus Deutschland, Österreich, Taiwan und Irland</w:t>
      </w:r>
      <w:r>
        <w:t xml:space="preserve">. </w:t>
      </w:r>
      <w:r w:rsidR="00EA2881">
        <w:t>Die Tagung</w:t>
      </w:r>
      <w:r w:rsidR="00EC3B69">
        <w:t xml:space="preserve"> wurde eröffnet vo</w:t>
      </w:r>
      <w:r>
        <w:t>m</w:t>
      </w:r>
      <w:r w:rsidR="00EC3B69">
        <w:t xml:space="preserve"> Dekan</w:t>
      </w:r>
      <w:r>
        <w:t xml:space="preserve"> der Rechtswissenschaftlichen Fakultät:</w:t>
      </w:r>
      <w:r w:rsidR="00EC3B69">
        <w:t xml:space="preserve"> Christian Markl. </w:t>
      </w:r>
      <w:r>
        <w:t xml:space="preserve">Er betonte die Wichtigkeit eines gemeinsamen Austausches für eine zufriedenstellende Umsetzung der UN-BRK. </w:t>
      </w:r>
    </w:p>
    <w:p w:rsidR="006F0E48" w:rsidRDefault="006F0E48" w:rsidP="00EA2881">
      <w:pPr>
        <w:rPr>
          <w:noProof/>
          <w:lang w:eastAsia="de-AT"/>
        </w:rPr>
      </w:pPr>
    </w:p>
    <w:p w:rsidR="00797C4D" w:rsidRDefault="006F0E48" w:rsidP="00EA2881">
      <w:r>
        <w:rPr>
          <w:noProof/>
          <w:lang w:eastAsia="de-AT"/>
        </w:rPr>
        <w:lastRenderedPageBreak/>
        <w:drawing>
          <wp:anchor distT="0" distB="0" distL="114300" distR="114300" simplePos="0" relativeHeight="251658240" behindDoc="0" locked="0" layoutInCell="1" allowOverlap="1" wp14:anchorId="4EA3BA5A" wp14:editId="7A30FFD5">
            <wp:simplePos x="0" y="0"/>
            <wp:positionH relativeFrom="column">
              <wp:posOffset>13970</wp:posOffset>
            </wp:positionH>
            <wp:positionV relativeFrom="paragraph">
              <wp:posOffset>1044007</wp:posOffset>
            </wp:positionV>
            <wp:extent cx="5743575" cy="2808605"/>
            <wp:effectExtent l="0" t="0" r="0" b="0"/>
            <wp:wrapTopAndBottom/>
            <wp:docPr id="4" name="Grafik 4" descr="C:\Users\llinecker\Desktop\sg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linecker\Desktop\sgdf.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95" t="6928" r="-2095" b="19531"/>
                    <a:stretch/>
                  </pic:blipFill>
                  <pic:spPr bwMode="auto">
                    <a:xfrm>
                      <a:off x="0" y="0"/>
                      <a:ext cx="5743575" cy="28086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36938">
        <w:t xml:space="preserve">Die </w:t>
      </w:r>
      <w:r w:rsidR="00652A06">
        <w:t xml:space="preserve">beiden Veranstalter, Felix </w:t>
      </w:r>
      <w:proofErr w:type="spellStart"/>
      <w:r w:rsidR="00652A06">
        <w:t>Welti</w:t>
      </w:r>
      <w:proofErr w:type="spellEnd"/>
      <w:r w:rsidR="00652A06">
        <w:t xml:space="preserve"> (Universität Kassel) und Michael </w:t>
      </w:r>
      <w:proofErr w:type="spellStart"/>
      <w:r w:rsidR="00652A06">
        <w:t>Ganner</w:t>
      </w:r>
      <w:proofErr w:type="spellEnd"/>
      <w:r w:rsidR="00652A06">
        <w:t xml:space="preserve"> (Universität Innsbruck), plädierten für mehr unmittelbare Anwendbarkeit der UN-BRK</w:t>
      </w:r>
      <w:r w:rsidR="00FD57B1">
        <w:t xml:space="preserve">. Das heißt, </w:t>
      </w:r>
      <w:r w:rsidR="00652A06">
        <w:t xml:space="preserve">für mehr Umsetzung in nationales Recht. </w:t>
      </w:r>
      <w:r w:rsidR="00FC4843">
        <w:t xml:space="preserve">Darüber hinaus lobten sie die </w:t>
      </w:r>
      <w:proofErr w:type="spellStart"/>
      <w:r w:rsidR="00FC4843">
        <w:t>Monitoringausschüsse</w:t>
      </w:r>
      <w:proofErr w:type="spellEnd"/>
      <w:r w:rsidR="00FC4843">
        <w:t xml:space="preserve"> beider Staaten, die Einiges zu einer guten Umsetzung </w:t>
      </w:r>
      <w:r w:rsidR="00FD57B1">
        <w:t xml:space="preserve">auf Bundes- und Länderebene </w:t>
      </w:r>
      <w:r w:rsidR="00FC4843">
        <w:t>beitragen.</w:t>
      </w:r>
      <w:r w:rsidR="00EA2881">
        <w:t xml:space="preserve"> </w:t>
      </w:r>
    </w:p>
    <w:p w:rsidR="00797C4D" w:rsidRDefault="006F0E48" w:rsidP="00EA2881">
      <w:r>
        <w:t xml:space="preserve">(Michael </w:t>
      </w:r>
      <w:proofErr w:type="spellStart"/>
      <w:r>
        <w:t>Ganner</w:t>
      </w:r>
      <w:proofErr w:type="spellEnd"/>
      <w:r>
        <w:t>)</w:t>
      </w:r>
      <w:bookmarkStart w:id="0" w:name="_GoBack"/>
      <w:bookmarkEnd w:id="0"/>
    </w:p>
    <w:p w:rsidR="006F0E48" w:rsidRDefault="006F0E48" w:rsidP="00EA2881"/>
    <w:p w:rsidR="00EA2881" w:rsidRDefault="00485C87" w:rsidP="00EA2881">
      <w:proofErr w:type="spellStart"/>
      <w:r>
        <w:t>Ganner</w:t>
      </w:r>
      <w:proofErr w:type="spellEnd"/>
      <w:r>
        <w:t xml:space="preserve"> bezieht sich abschließend noch auf das </w:t>
      </w:r>
      <w:hyperlink r:id="rId11" w:history="1">
        <w:r w:rsidRPr="00485C87">
          <w:rPr>
            <w:rStyle w:val="Hyperlink"/>
          </w:rPr>
          <w:t>aktuelle Regierungsprogramm</w:t>
        </w:r>
      </w:hyperlink>
      <w:r>
        <w:t>. Er zitierte folgende Passage: „</w:t>
      </w:r>
      <w:proofErr w:type="spellStart"/>
      <w:r w:rsidRPr="00485C87">
        <w:t>Österreich</w:t>
      </w:r>
      <w:proofErr w:type="spellEnd"/>
      <w:r w:rsidRPr="00485C87">
        <w:t xml:space="preserve"> hat im Jahr 2008 die UN- Behindertenrechtskonvention – mit dem Ziel, die Inklusion von Menschen mit </w:t>
      </w:r>
      <w:proofErr w:type="spellStart"/>
      <w:r w:rsidRPr="00485C87">
        <w:t>Behinder</w:t>
      </w:r>
      <w:proofErr w:type="spellEnd"/>
      <w:r w:rsidRPr="00485C87">
        <w:t xml:space="preserve">- </w:t>
      </w:r>
      <w:proofErr w:type="spellStart"/>
      <w:r w:rsidRPr="00485C87">
        <w:t>ungen</w:t>
      </w:r>
      <w:proofErr w:type="spellEnd"/>
      <w:r w:rsidRPr="00485C87">
        <w:t xml:space="preserve"> in die Gesellschaft sicherzustellen – ratifiziert. Die </w:t>
      </w:r>
      <w:proofErr w:type="spellStart"/>
      <w:r w:rsidRPr="00485C87">
        <w:t>nächsten</w:t>
      </w:r>
      <w:proofErr w:type="spellEnd"/>
      <w:r w:rsidRPr="00485C87">
        <w:t xml:space="preserve"> Jahre sind nun der intensiven Umsetzung zu widmen.</w:t>
      </w:r>
      <w:r>
        <w:t xml:space="preserve">“ (Seite 278) Dabei seien laut </w:t>
      </w:r>
      <w:proofErr w:type="spellStart"/>
      <w:r>
        <w:t>Ganner</w:t>
      </w:r>
      <w:proofErr w:type="spellEnd"/>
      <w:r>
        <w:t xml:space="preserve"> Wissenschaft und Gesellschaft angehalten zu beobachten, ob dieses Vorhaben in die Tat umgesetzt wird.</w:t>
      </w:r>
      <w:r w:rsidR="00AF4008">
        <w:t xml:space="preserve"> Vor allem der </w:t>
      </w:r>
      <w:hyperlink r:id="rId12" w:history="1">
        <w:r w:rsidR="00AF4008" w:rsidRPr="00AF4008">
          <w:rPr>
            <w:rStyle w:val="Hyperlink"/>
          </w:rPr>
          <w:t>neue Nationale Aktionsplan</w:t>
        </w:r>
      </w:hyperlink>
      <w:r w:rsidR="00AF4008">
        <w:t xml:space="preserve"> wird laut </w:t>
      </w:r>
      <w:proofErr w:type="spellStart"/>
      <w:r w:rsidR="00AF4008">
        <w:t>Ganner</w:t>
      </w:r>
      <w:proofErr w:type="spellEnd"/>
      <w:r w:rsidR="00AF4008">
        <w:t xml:space="preserve"> Auskunft über die weitere Umsetzung der Konvention in Österreich geben. </w:t>
      </w:r>
    </w:p>
    <w:p w:rsidR="00B01928" w:rsidRDefault="00B01928" w:rsidP="00673615"/>
    <w:p w:rsidR="009C24C2" w:rsidRPr="009C24C2" w:rsidRDefault="00B01928" w:rsidP="009C24C2">
      <w:pPr>
        <w:pStyle w:val="berschrift2"/>
      </w:pPr>
      <w:r>
        <w:t>Die aktuellen Staatenberichte</w:t>
      </w:r>
    </w:p>
    <w:p w:rsidR="00797C4D" w:rsidRDefault="00AF4008" w:rsidP="00AF4008">
      <w:r>
        <w:t xml:space="preserve">Nach der Begrüßung lag der Schwerpunkt auf den aktuellen Staatenberichten. Der Staatenbericht 2019 für Deutschland und für Österreich </w:t>
      </w:r>
      <w:proofErr w:type="gramStart"/>
      <w:r>
        <w:t>wurden</w:t>
      </w:r>
      <w:proofErr w:type="gramEnd"/>
      <w:r>
        <w:t xml:space="preserve"> präsentiert. </w:t>
      </w:r>
      <w:r w:rsidR="00797C4D">
        <w:t xml:space="preserve">Dabei sprachen jeweils Vertreter aus den Sozialministerien. </w:t>
      </w:r>
    </w:p>
    <w:p w:rsidR="006E4C3D" w:rsidRDefault="006E4C3D" w:rsidP="00AF4008"/>
    <w:p w:rsidR="006E4C3D" w:rsidRDefault="00AF4008" w:rsidP="00AF4008">
      <w:r w:rsidRPr="0006745E">
        <w:t xml:space="preserve">Volker </w:t>
      </w:r>
      <w:proofErr w:type="spellStart"/>
      <w:r w:rsidRPr="0006745E">
        <w:t>Schönwiese</w:t>
      </w:r>
      <w:proofErr w:type="spellEnd"/>
      <w:r w:rsidRPr="0006745E">
        <w:t xml:space="preserve"> und Petra Flieger </w:t>
      </w:r>
      <w:r>
        <w:t xml:space="preserve">referierten über </w:t>
      </w:r>
      <w:r w:rsidR="00797C4D">
        <w:t xml:space="preserve">die Staatenprüfungen </w:t>
      </w:r>
      <w:r>
        <w:t>Österreich</w:t>
      </w:r>
      <w:r w:rsidR="00797C4D">
        <w:t>s</w:t>
      </w:r>
      <w:r>
        <w:t xml:space="preserve">. </w:t>
      </w:r>
      <w:r w:rsidR="00350954">
        <w:t xml:space="preserve">Sie griffen einige Verbesserungsvorschläge für Österreich auf. Sie erwähnten den dringend notwendigen Ausbau von leistbarem barrierefreiem Wohnraum. Auch der Zugang zum Arbeitsmarkt, vor allem für Frauen mit Behinderungen, muss verbessert werden. </w:t>
      </w:r>
    </w:p>
    <w:p w:rsidR="006E4C3D" w:rsidRDefault="006E4C3D" w:rsidP="00AF4008"/>
    <w:p w:rsidR="00AF4008" w:rsidRDefault="00200263" w:rsidP="00AF4008">
      <w:r>
        <w:t xml:space="preserve">Ein weiteres wichtiges Thema </w:t>
      </w:r>
      <w:r w:rsidR="006E4C3D">
        <w:t xml:space="preserve">der Staatenprüfung </w:t>
      </w:r>
      <w:r>
        <w:t xml:space="preserve">war die De-Institutionalisierung. Zu viele Menschen mit Behinderungen, dabei vor allem Kinder und Jugendliche, sind in Österreich institutionalisiert. Darüber hinaus wird die De-Institutionalisierung nicht vorangetrieben, es passiert das Gegenteil. </w:t>
      </w:r>
      <w:r w:rsidR="00302EE0">
        <w:t xml:space="preserve">Es werden in Österreich zusätzliche Einrichtungen geschaffen. </w:t>
      </w:r>
      <w:r>
        <w:t xml:space="preserve">Beispiele hierfür sind laut Flieger und Schönwiese </w:t>
      </w:r>
      <w:r w:rsidRPr="00200263">
        <w:t xml:space="preserve">der </w:t>
      </w:r>
      <w:hyperlink r:id="rId13" w:history="1">
        <w:r w:rsidRPr="00200263">
          <w:rPr>
            <w:rStyle w:val="Hyperlink"/>
          </w:rPr>
          <w:t xml:space="preserve">Neubau des </w:t>
        </w:r>
        <w:proofErr w:type="spellStart"/>
        <w:r w:rsidRPr="00200263">
          <w:rPr>
            <w:rStyle w:val="Hyperlink"/>
          </w:rPr>
          <w:t>Konradinum</w:t>
        </w:r>
        <w:proofErr w:type="spellEnd"/>
        <w:r w:rsidRPr="00200263">
          <w:rPr>
            <w:rStyle w:val="Hyperlink"/>
          </w:rPr>
          <w:t xml:space="preserve"> durch das Land Salzburg</w:t>
        </w:r>
      </w:hyperlink>
      <w:r>
        <w:t xml:space="preserve"> und das </w:t>
      </w:r>
      <w:hyperlink r:id="rId14" w:history="1">
        <w:r w:rsidRPr="00200263">
          <w:rPr>
            <w:rStyle w:val="Hyperlink"/>
          </w:rPr>
          <w:t>Förder- und Pflegeheim Perchtoldsdorf</w:t>
        </w:r>
      </w:hyperlink>
      <w:r>
        <w:t xml:space="preserve"> in Niederösterreich. </w:t>
      </w:r>
    </w:p>
    <w:p w:rsidR="00B01928" w:rsidRDefault="00B01928" w:rsidP="00673615"/>
    <w:p w:rsidR="00673615" w:rsidRDefault="00B01928" w:rsidP="00673615">
      <w:pPr>
        <w:pStyle w:val="berschrift2"/>
      </w:pPr>
      <w:r>
        <w:lastRenderedPageBreak/>
        <w:t>Das Recht auf Arbeit</w:t>
      </w:r>
    </w:p>
    <w:p w:rsidR="009C24C2" w:rsidRDefault="007C328B" w:rsidP="009C24C2">
      <w:r>
        <w:t>In der Arbeitsgruppe, die sich mit de</w:t>
      </w:r>
      <w:r w:rsidR="00D84337">
        <w:t xml:space="preserve">m Recht auf Arbeit auseinandersetzte, </w:t>
      </w:r>
      <w:r w:rsidR="008A1C90">
        <w:t xml:space="preserve">gab es Stellungnahmen von </w:t>
      </w:r>
      <w:hyperlink r:id="rId15" w:history="1">
        <w:r w:rsidR="008A1C90" w:rsidRPr="008A1C90">
          <w:rPr>
            <w:rStyle w:val="Hyperlink"/>
          </w:rPr>
          <w:t>Behindertenanwalt Hansjörg Hofer</w:t>
        </w:r>
      </w:hyperlink>
      <w:r w:rsidR="008A1C90">
        <w:t xml:space="preserve"> und Jürgen Dusel. Dusel ist </w:t>
      </w:r>
      <w:hyperlink r:id="rId16" w:history="1">
        <w:r w:rsidR="008A1C90" w:rsidRPr="008A1C90">
          <w:rPr>
            <w:rStyle w:val="Hyperlink"/>
          </w:rPr>
          <w:t>Behindertenbeauftragter der Bundesregierung Deutschland</w:t>
        </w:r>
      </w:hyperlink>
      <w:r w:rsidR="008A1C90">
        <w:t xml:space="preserve">. </w:t>
      </w:r>
    </w:p>
    <w:p w:rsidR="006F0E48" w:rsidRDefault="006F0E48" w:rsidP="009C24C2">
      <w:pPr>
        <w:rPr>
          <w:noProof/>
          <w:lang w:eastAsia="de-AT"/>
        </w:rPr>
      </w:pPr>
    </w:p>
    <w:p w:rsidR="00431253" w:rsidRDefault="006F0E48" w:rsidP="009C24C2">
      <w:pPr>
        <w:rPr>
          <w:noProof/>
          <w:lang w:eastAsia="de-AT"/>
        </w:rPr>
      </w:pPr>
      <w:r>
        <w:rPr>
          <w:noProof/>
          <w:lang w:eastAsia="de-AT"/>
        </w:rPr>
        <w:drawing>
          <wp:inline distT="0" distB="0" distL="0" distR="0" wp14:anchorId="4EB3F4C5" wp14:editId="68C217B5">
            <wp:extent cx="5744687" cy="2770117"/>
            <wp:effectExtent l="0" t="0" r="8890" b="0"/>
            <wp:docPr id="6" name="Grafik 6" descr="C:\Users\llinecker\Desktop\strsrdf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linecker\Desktop\strsrdfjj.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642" b="12859"/>
                    <a:stretch/>
                  </pic:blipFill>
                  <pic:spPr bwMode="auto">
                    <a:xfrm>
                      <a:off x="0" y="0"/>
                      <a:ext cx="5745480" cy="2770499"/>
                    </a:xfrm>
                    <a:prstGeom prst="rect">
                      <a:avLst/>
                    </a:prstGeom>
                    <a:noFill/>
                    <a:ln>
                      <a:noFill/>
                    </a:ln>
                    <a:extLst>
                      <a:ext uri="{53640926-AAD7-44D8-BBD7-CCE9431645EC}">
                        <a14:shadowObscured xmlns:a14="http://schemas.microsoft.com/office/drawing/2010/main"/>
                      </a:ext>
                    </a:extLst>
                  </pic:spPr>
                </pic:pic>
              </a:graphicData>
            </a:graphic>
          </wp:inline>
        </w:drawing>
      </w:r>
    </w:p>
    <w:p w:rsidR="00431253" w:rsidRDefault="00431253" w:rsidP="009C24C2">
      <w:r>
        <w:t xml:space="preserve">(Hansjörg Hofer - Behindertenanwalt, Felix </w:t>
      </w:r>
      <w:proofErr w:type="spellStart"/>
      <w:r>
        <w:t>Welti</w:t>
      </w:r>
      <w:proofErr w:type="spellEnd"/>
      <w:r>
        <w:t xml:space="preserve"> – Universität Kassel, Theresa Hammer - </w:t>
      </w:r>
      <w:proofErr w:type="spellStart"/>
      <w:r>
        <w:t>Klagsverband</w:t>
      </w:r>
      <w:proofErr w:type="spellEnd"/>
      <w:r>
        <w:t>, Jürgen Dusel – Behindertenbeauftragter Deutschland)</w:t>
      </w:r>
    </w:p>
    <w:p w:rsidR="00431253" w:rsidRDefault="00431253" w:rsidP="009C24C2"/>
    <w:p w:rsidR="00FD1428" w:rsidRDefault="00A6343E" w:rsidP="009C24C2">
      <w:r>
        <w:t xml:space="preserve">Hansjörg Hofer betonte, dass der Arbeitsmarkt auch in Zukunft eine große Herausforderung darstellen wird. Er stellte sich die Frage, wie wir als Gesellschaft mit der zunehmenden Spezialisierung und Technisierung am Arbeitsmarkt umgehen können. </w:t>
      </w:r>
      <w:r w:rsidR="00B94D06">
        <w:t xml:space="preserve">Dabei äußerte er Skepsis und Bedenken gegenüber dem </w:t>
      </w:r>
      <w:hyperlink r:id="rId18" w:history="1">
        <w:r w:rsidR="00B94D06" w:rsidRPr="00542218">
          <w:rPr>
            <w:rStyle w:val="Hyperlink"/>
          </w:rPr>
          <w:t>neuen AMS-Algorithmus</w:t>
        </w:r>
      </w:hyperlink>
      <w:r w:rsidR="00B94D06">
        <w:t xml:space="preserve"> zur Einstufung von Arbeitssuchenden. </w:t>
      </w:r>
      <w:r w:rsidR="00FD1428">
        <w:t xml:space="preserve">Darüber hinaus werden laut Hofer junge Menschen in Österreich zu schnell und zu leichtfertig als arbeitsunfähig eingestuft. Das Recht auf Arbeit wird ihnen zu schnell entzogen. </w:t>
      </w:r>
    </w:p>
    <w:p w:rsidR="00542218" w:rsidRDefault="00542218" w:rsidP="009C24C2"/>
    <w:p w:rsidR="00FD1428" w:rsidRDefault="00542218" w:rsidP="009C24C2">
      <w:r>
        <w:t xml:space="preserve">Jürgen Dusel wies auf die Arbeitslosigkeitszahlen von Menschen mit Behinderungen hin. In Deutschland wie auch in Österreich steigen die Arbeitslosenzahlen von Menschen mit Behinderungen, während sie bei Menschen ohne Behinderungen rückläufig sind. </w:t>
      </w:r>
    </w:p>
    <w:p w:rsidR="00FD1428" w:rsidRDefault="00FD1428" w:rsidP="009C24C2"/>
    <w:p w:rsidR="00FD1428" w:rsidRDefault="00FD1428" w:rsidP="009C24C2">
      <w:r>
        <w:t xml:space="preserve">Dusel führte aus, dass </w:t>
      </w:r>
      <w:r w:rsidR="003C5D5C">
        <w:t>Arbeiten zu können Teilhabe</w:t>
      </w:r>
      <w:r w:rsidRPr="00FD1428">
        <w:t xml:space="preserve"> </w:t>
      </w:r>
      <w:r>
        <w:t>bedeutet</w:t>
      </w:r>
      <w:r w:rsidR="003C5D5C">
        <w:t>. Teilhabe wird geschaffen durch Inklusion. Dusel geht dabei vor allem auf die Gesellschaft als Demokratie ein. „Demokratie und Inklusion sind zwei Seiten derselben Medaille.“, so Dusel. Eine inklusive Gesellschaft ist eine demokratische Gesellschaft.</w:t>
      </w:r>
      <w:r w:rsidR="00542218">
        <w:t xml:space="preserve"> </w:t>
      </w:r>
      <w:r>
        <w:t xml:space="preserve">Diskutiert wurde in dieser Arbeitsgruppe auch über die richtige Handhabung der </w:t>
      </w:r>
      <w:hyperlink r:id="rId19" w:history="1">
        <w:r w:rsidRPr="00FD1428">
          <w:rPr>
            <w:rStyle w:val="Hyperlink"/>
          </w:rPr>
          <w:t>Beschäftigungspflicht und der Ausgleichstaxe</w:t>
        </w:r>
      </w:hyperlink>
      <w:r>
        <w:t xml:space="preserve">. Die Schaffung eines Inklusionsfonds wurde besprochen und auch die Qualifikationen von Menschen mit Behinderungen. </w:t>
      </w:r>
    </w:p>
    <w:p w:rsidR="00B01928" w:rsidRDefault="00B01928" w:rsidP="009C24C2"/>
    <w:p w:rsidR="00B01928" w:rsidRDefault="00B01928" w:rsidP="00B01928">
      <w:pPr>
        <w:pStyle w:val="berschrift2"/>
      </w:pPr>
      <w:r>
        <w:t>Barrierefreiheit</w:t>
      </w:r>
    </w:p>
    <w:p w:rsidR="00A6343E" w:rsidRDefault="00A6343E" w:rsidP="00A6343E">
      <w:r>
        <w:t>Elisabeth Rieder</w:t>
      </w:r>
      <w:r w:rsidR="004B6737">
        <w:t xml:space="preserve">, </w:t>
      </w:r>
      <w:hyperlink r:id="rId20" w:history="1">
        <w:r w:rsidR="004B6737" w:rsidRPr="004B6737">
          <w:rPr>
            <w:rStyle w:val="Hyperlink"/>
          </w:rPr>
          <w:t>Behindertenbeauftragte der Universität Innsbruck</w:t>
        </w:r>
      </w:hyperlink>
      <w:r w:rsidR="004B6737">
        <w:t xml:space="preserve">, moderierte die Veranstaltung. Es wurde sichergestellt, dass es über die ganze Veranstaltung hinweg Gebärdensprachdolmetsch gibt. Auch die induktive Höranlage war eingeschaltet und alle Sprecherinnen und Sprecher benutzten das Mikrofon. Besonders zu erwähnen ist der </w:t>
      </w:r>
      <w:r w:rsidR="004B6737">
        <w:lastRenderedPageBreak/>
        <w:t xml:space="preserve">Regenerationsraum. Dieser Raum steht Menschen zur Verfügung, die eine private Auszeit brauchen. Er kann zum Beispiel zur Medikamenteneinnahme oder zur Beruhigung genutzt werden. </w:t>
      </w:r>
    </w:p>
    <w:p w:rsidR="004B6737" w:rsidRDefault="004B6737" w:rsidP="00A6343E"/>
    <w:p w:rsidR="004B6737" w:rsidRDefault="001D4488" w:rsidP="00A6343E">
      <w:r>
        <w:t xml:space="preserve">Aus dem Publikum kam Kritik zur Verständlichkeit der Veranstaltung für Menschen mit Lernschwierigkeiten. </w:t>
      </w:r>
      <w:r w:rsidR="00D93CEC">
        <w:t xml:space="preserve">Auch Harald </w:t>
      </w:r>
      <w:proofErr w:type="spellStart"/>
      <w:r w:rsidR="00D93CEC">
        <w:t>Huter</w:t>
      </w:r>
      <w:proofErr w:type="spellEnd"/>
      <w:r w:rsidR="00D93CEC">
        <w:t xml:space="preserve">, Selbstvertreter im Bereich Menschen mit Lernschwierigkeiten, wünschte sich eine einfachere Sprache. </w:t>
      </w:r>
      <w:r w:rsidR="00145B62">
        <w:t>Sein Vorschlag für die nächste Veranstaltung wäre ein Zeichenprotokoll, oder eine kurze abschließende Zusammenfassung eines jeden Vortrags in einfacher Sprache.</w:t>
      </w:r>
      <w:r>
        <w:t xml:space="preserve"> </w:t>
      </w:r>
    </w:p>
    <w:p w:rsidR="007357EC" w:rsidRPr="00A6343E" w:rsidRDefault="007357EC" w:rsidP="00A6343E"/>
    <w:sectPr w:rsidR="007357EC" w:rsidRPr="00A6343E" w:rsidSect="00BD2341">
      <w:headerReference w:type="default" r:id="rId21"/>
      <w:footerReference w:type="default" r:id="rId2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7A4" w:rsidRDefault="003757A4" w:rsidP="00906B8E">
      <w:r>
        <w:separator/>
      </w:r>
    </w:p>
  </w:endnote>
  <w:endnote w:type="continuationSeparator" w:id="0">
    <w:p w:rsidR="003757A4" w:rsidRDefault="003757A4" w:rsidP="00906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038956"/>
      <w:docPartObj>
        <w:docPartGallery w:val="Page Numbers (Bottom of Page)"/>
        <w:docPartUnique/>
      </w:docPartObj>
    </w:sdtPr>
    <w:sdtEndPr/>
    <w:sdtContent>
      <w:p w:rsidR="00906B8E" w:rsidRDefault="00906B8E">
        <w:pPr>
          <w:pStyle w:val="Fuzeile"/>
          <w:jc w:val="right"/>
        </w:pPr>
        <w:r>
          <w:fldChar w:fldCharType="begin"/>
        </w:r>
        <w:r>
          <w:instrText>PAGE   \* MERGEFORMAT</w:instrText>
        </w:r>
        <w:r>
          <w:fldChar w:fldCharType="separate"/>
        </w:r>
        <w:r w:rsidR="006F0E48" w:rsidRPr="006F0E48">
          <w:rPr>
            <w:noProof/>
            <w:lang w:val="de-DE"/>
          </w:rPr>
          <w:t>4</w:t>
        </w:r>
        <w:r>
          <w:fldChar w:fldCharType="end"/>
        </w:r>
      </w:p>
    </w:sdtContent>
  </w:sdt>
  <w:p w:rsidR="00906B8E" w:rsidRDefault="00906B8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7A4" w:rsidRDefault="003757A4" w:rsidP="00906B8E">
      <w:r>
        <w:separator/>
      </w:r>
    </w:p>
  </w:footnote>
  <w:footnote w:type="continuationSeparator" w:id="0">
    <w:p w:rsidR="003757A4" w:rsidRDefault="003757A4" w:rsidP="00906B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B8E" w:rsidRDefault="00906B8E">
    <w:pPr>
      <w:pStyle w:val="Kopfzeile"/>
    </w:pPr>
    <w:r>
      <w:t>Referat für Barrierefreiheit</w:t>
    </w:r>
    <w:r>
      <w:tab/>
    </w:r>
    <w:r>
      <w:tab/>
      <w:t>Lena Linecker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2F3B42"/>
    <w:multiLevelType w:val="hybridMultilevel"/>
    <w:tmpl w:val="78EEC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D2F"/>
    <w:rsid w:val="00044DE2"/>
    <w:rsid w:val="00075514"/>
    <w:rsid w:val="00140004"/>
    <w:rsid w:val="00145B62"/>
    <w:rsid w:val="001D4488"/>
    <w:rsid w:val="00200263"/>
    <w:rsid w:val="00236938"/>
    <w:rsid w:val="002A1A38"/>
    <w:rsid w:val="00302EE0"/>
    <w:rsid w:val="00346C97"/>
    <w:rsid w:val="00350954"/>
    <w:rsid w:val="003757A4"/>
    <w:rsid w:val="003C5D5C"/>
    <w:rsid w:val="00411D2F"/>
    <w:rsid w:val="00431253"/>
    <w:rsid w:val="00485C87"/>
    <w:rsid w:val="004B6737"/>
    <w:rsid w:val="0052213F"/>
    <w:rsid w:val="00542218"/>
    <w:rsid w:val="00561E27"/>
    <w:rsid w:val="00652A06"/>
    <w:rsid w:val="00673615"/>
    <w:rsid w:val="006E4C3D"/>
    <w:rsid w:val="006F0E48"/>
    <w:rsid w:val="007357EC"/>
    <w:rsid w:val="00797C4D"/>
    <w:rsid w:val="007C328B"/>
    <w:rsid w:val="008344F2"/>
    <w:rsid w:val="008A1C90"/>
    <w:rsid w:val="00906B8E"/>
    <w:rsid w:val="009C24C2"/>
    <w:rsid w:val="00A25465"/>
    <w:rsid w:val="00A6343E"/>
    <w:rsid w:val="00AF4008"/>
    <w:rsid w:val="00B01928"/>
    <w:rsid w:val="00B94D06"/>
    <w:rsid w:val="00BB4942"/>
    <w:rsid w:val="00BD2341"/>
    <w:rsid w:val="00CD2755"/>
    <w:rsid w:val="00D84337"/>
    <w:rsid w:val="00D93CEC"/>
    <w:rsid w:val="00E17BE7"/>
    <w:rsid w:val="00EA2881"/>
    <w:rsid w:val="00EC3B69"/>
    <w:rsid w:val="00FA213A"/>
    <w:rsid w:val="00FC4843"/>
    <w:rsid w:val="00FD1428"/>
    <w:rsid w:val="00FD2F8D"/>
    <w:rsid w:val="00FD57B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B2BAF4-7AEC-734D-91B7-5EA741142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5221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6736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73615"/>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73615"/>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673615"/>
    <w:rPr>
      <w:rFonts w:asciiTheme="majorHAnsi" w:eastAsiaTheme="majorEastAsia" w:hAnsiTheme="majorHAnsi" w:cstheme="majorBidi"/>
      <w:color w:val="2F5496" w:themeColor="accent1" w:themeShade="BF"/>
      <w:sz w:val="26"/>
      <w:szCs w:val="26"/>
    </w:rPr>
  </w:style>
  <w:style w:type="character" w:styleId="Hyperlink">
    <w:name w:val="Hyperlink"/>
    <w:basedOn w:val="Absatz-Standardschriftart"/>
    <w:uiPriority w:val="99"/>
    <w:unhideWhenUsed/>
    <w:rsid w:val="00236938"/>
    <w:rPr>
      <w:color w:val="0563C1" w:themeColor="hyperlink"/>
      <w:u w:val="single"/>
    </w:rPr>
  </w:style>
  <w:style w:type="character" w:customStyle="1" w:styleId="UnresolvedMention">
    <w:name w:val="Unresolved Mention"/>
    <w:basedOn w:val="Absatz-Standardschriftart"/>
    <w:uiPriority w:val="99"/>
    <w:semiHidden/>
    <w:unhideWhenUsed/>
    <w:rsid w:val="00236938"/>
    <w:rPr>
      <w:color w:val="605E5C"/>
      <w:shd w:val="clear" w:color="auto" w:fill="E1DFDD"/>
    </w:rPr>
  </w:style>
  <w:style w:type="character" w:customStyle="1" w:styleId="berschrift1Zchn">
    <w:name w:val="Überschrift 1 Zchn"/>
    <w:basedOn w:val="Absatz-Standardschriftart"/>
    <w:link w:val="berschrift1"/>
    <w:uiPriority w:val="9"/>
    <w:rsid w:val="0052213F"/>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52213F"/>
    <w:pPr>
      <w:ind w:left="720"/>
      <w:contextualSpacing/>
    </w:pPr>
  </w:style>
  <w:style w:type="character" w:styleId="BesuchterHyperlink">
    <w:name w:val="FollowedHyperlink"/>
    <w:basedOn w:val="Absatz-Standardschriftart"/>
    <w:uiPriority w:val="99"/>
    <w:semiHidden/>
    <w:unhideWhenUsed/>
    <w:rsid w:val="0052213F"/>
    <w:rPr>
      <w:color w:val="954F72" w:themeColor="followedHyperlink"/>
      <w:u w:val="single"/>
    </w:rPr>
  </w:style>
  <w:style w:type="paragraph" w:styleId="Kopfzeile">
    <w:name w:val="header"/>
    <w:basedOn w:val="Standard"/>
    <w:link w:val="KopfzeileZchn"/>
    <w:uiPriority w:val="99"/>
    <w:unhideWhenUsed/>
    <w:rsid w:val="00906B8E"/>
    <w:pPr>
      <w:tabs>
        <w:tab w:val="center" w:pos="4536"/>
        <w:tab w:val="right" w:pos="9072"/>
      </w:tabs>
    </w:pPr>
  </w:style>
  <w:style w:type="character" w:customStyle="1" w:styleId="KopfzeileZchn">
    <w:name w:val="Kopfzeile Zchn"/>
    <w:basedOn w:val="Absatz-Standardschriftart"/>
    <w:link w:val="Kopfzeile"/>
    <w:uiPriority w:val="99"/>
    <w:rsid w:val="00906B8E"/>
  </w:style>
  <w:style w:type="paragraph" w:styleId="Fuzeile">
    <w:name w:val="footer"/>
    <w:basedOn w:val="Standard"/>
    <w:link w:val="FuzeileZchn"/>
    <w:uiPriority w:val="99"/>
    <w:unhideWhenUsed/>
    <w:rsid w:val="00906B8E"/>
    <w:pPr>
      <w:tabs>
        <w:tab w:val="center" w:pos="4536"/>
        <w:tab w:val="right" w:pos="9072"/>
      </w:tabs>
    </w:pPr>
  </w:style>
  <w:style w:type="character" w:customStyle="1" w:styleId="FuzeileZchn">
    <w:name w:val="Fußzeile Zchn"/>
    <w:basedOn w:val="Absatz-Standardschriftart"/>
    <w:link w:val="Fuzeile"/>
    <w:uiPriority w:val="99"/>
    <w:rsid w:val="00906B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885430">
      <w:bodyDiv w:val="1"/>
      <w:marLeft w:val="0"/>
      <w:marRight w:val="0"/>
      <w:marTop w:val="0"/>
      <w:marBottom w:val="0"/>
      <w:divBdr>
        <w:top w:val="none" w:sz="0" w:space="0" w:color="auto"/>
        <w:left w:val="none" w:sz="0" w:space="0" w:color="auto"/>
        <w:bottom w:val="none" w:sz="0" w:space="0" w:color="auto"/>
        <w:right w:val="none" w:sz="0" w:space="0" w:color="auto"/>
      </w:divBdr>
      <w:divsChild>
        <w:div w:id="1922986694">
          <w:marLeft w:val="0"/>
          <w:marRight w:val="0"/>
          <w:marTop w:val="0"/>
          <w:marBottom w:val="0"/>
          <w:divBdr>
            <w:top w:val="none" w:sz="0" w:space="0" w:color="auto"/>
            <w:left w:val="none" w:sz="0" w:space="0" w:color="auto"/>
            <w:bottom w:val="none" w:sz="0" w:space="0" w:color="auto"/>
            <w:right w:val="none" w:sz="0" w:space="0" w:color="auto"/>
          </w:divBdr>
          <w:divsChild>
            <w:div w:id="1458601939">
              <w:marLeft w:val="0"/>
              <w:marRight w:val="0"/>
              <w:marTop w:val="0"/>
              <w:marBottom w:val="0"/>
              <w:divBdr>
                <w:top w:val="none" w:sz="0" w:space="0" w:color="auto"/>
                <w:left w:val="none" w:sz="0" w:space="0" w:color="auto"/>
                <w:bottom w:val="none" w:sz="0" w:space="0" w:color="auto"/>
                <w:right w:val="none" w:sz="0" w:space="0" w:color="auto"/>
              </w:divBdr>
              <w:divsChild>
                <w:div w:id="13138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ibk.ac.at/zivilrecht/team/ganner/aktuelles.html?fbclid=IwAR38XdcBih70LhnZu15xSh2TS8kqxMv98v4wrYj2X7Iq_-gj3BHXSboVdhs" TargetMode="External"/><Relationship Id="rId13" Type="http://schemas.openxmlformats.org/officeDocument/2006/relationships/hyperlink" Target="https://www.sn.at/wiki/Konradinum" TargetMode="External"/><Relationship Id="rId18" Type="http://schemas.openxmlformats.org/officeDocument/2006/relationships/hyperlink" Target="https://volksgruppen.orf.at/diversitaet/stories/3013395/"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bmi.gv.at/news.aspx?id=5774784176434F686E4F733D"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behindertenbeauftragter.de/DE/DerBeauftragte/DerBeauftragte_node.html;jsessionid=2D960A14D8D3E6A85A4FE16392535FDD.1_cid330" TargetMode="External"/><Relationship Id="rId20" Type="http://schemas.openxmlformats.org/officeDocument/2006/relationships/hyperlink" Target="https://www.uibk.ac.at/behindertenbeauftragte/index.html.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ieneuevolkspartei.at/Download/Regierungsprogramm_2020.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ehindertenanwalt.gv.at/"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arbeiterkammer.at/beratung/arbeitundrecht/arbeitundbehinderung/Beschaeftigungspflicht.html" TargetMode="External"/><Relationship Id="rId4" Type="http://schemas.openxmlformats.org/officeDocument/2006/relationships/webSettings" Target="webSettings.xml"/><Relationship Id="rId9" Type="http://schemas.openxmlformats.org/officeDocument/2006/relationships/hyperlink" Target="https://www.uibk.ac.at/zivilrecht/team/ganner/einladung_un_brk_februar-foerderer.pdf" TargetMode="External"/><Relationship Id="rId14" Type="http://schemas.openxmlformats.org/officeDocument/2006/relationships/hyperlink" Target="http://www.pfz-perchtoldsdorf.at/" TargetMode="External"/><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940</Words>
  <Characters>5924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Lena Linecker</cp:lastModifiedBy>
  <cp:revision>4</cp:revision>
  <dcterms:created xsi:type="dcterms:W3CDTF">2020-02-18T09:53:00Z</dcterms:created>
  <dcterms:modified xsi:type="dcterms:W3CDTF">2020-02-18T10:12:00Z</dcterms:modified>
</cp:coreProperties>
</file>